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3C" w:rsidRDefault="0094493D" w:rsidP="0094493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</w:t>
      </w:r>
      <w:r w:rsidR="00EF713C">
        <w:rPr>
          <w:rFonts w:ascii="Times New Roman" w:hAnsi="Times New Roman"/>
          <w:color w:val="000000"/>
          <w:spacing w:val="-5"/>
          <w:sz w:val="16"/>
          <w:szCs w:val="16"/>
        </w:rPr>
        <w:t>бюджетное</w:t>
      </w: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учреждение д</w:t>
      </w:r>
      <w:r w:rsidR="00EF713C">
        <w:rPr>
          <w:rFonts w:ascii="Times New Roman" w:hAnsi="Times New Roman"/>
          <w:color w:val="000000"/>
          <w:spacing w:val="-5"/>
          <w:sz w:val="16"/>
          <w:szCs w:val="16"/>
        </w:rPr>
        <w:t xml:space="preserve">ополнительного образования   </w:t>
      </w:r>
    </w:p>
    <w:p w:rsidR="0094493D" w:rsidRDefault="00EF713C" w:rsidP="0094493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</w:t>
      </w:r>
      <w:r w:rsidR="0094493D">
        <w:rPr>
          <w:rFonts w:ascii="Times New Roman" w:hAnsi="Times New Roman"/>
          <w:color w:val="000000"/>
          <w:spacing w:val="-5"/>
          <w:sz w:val="16"/>
          <w:szCs w:val="16"/>
        </w:rPr>
        <w:t>етская школа искусств»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FD0C79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E64AD4">
        <w:rPr>
          <w:rFonts w:ascii="Times New Roman" w:hAnsi="Times New Roman"/>
          <w:sz w:val="28"/>
          <w:szCs w:val="28"/>
        </w:rPr>
        <w:t>Ансамбль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6B2CE2" w:rsidRDefault="00901FFF" w:rsidP="006B2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«</w:t>
      </w:r>
      <w:r w:rsidR="00E64AD4">
        <w:rPr>
          <w:rFonts w:ascii="Times New Roman" w:hAnsi="Times New Roman"/>
          <w:sz w:val="28"/>
          <w:szCs w:val="28"/>
        </w:rPr>
        <w:t>Струнные инструменты»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E64A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E64A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E64A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C79" w:rsidRDefault="00FD0C79" w:rsidP="00FD0C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  <w:p w:rsidR="00E145C3" w:rsidRPr="00FD0C79" w:rsidRDefault="00FC065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FD0C79">
              <w:rPr>
                <w:rFonts w:ascii="Times New Roman" w:hAnsi="Times New Roman"/>
                <w:b/>
                <w:sz w:val="24"/>
                <w:szCs w:val="24"/>
              </w:rPr>
              <w:t>анятия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165 (</w:t>
            </w:r>
            <w:r w:rsidR="00FD0C79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D0C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37344A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34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FD0C79" w:rsidRDefault="0037344A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C79">
              <w:rPr>
                <w:rFonts w:ascii="Times New Roman" w:hAnsi="Times New Roman"/>
                <w:b/>
                <w:i/>
                <w:sz w:val="24"/>
                <w:szCs w:val="24"/>
              </w:rPr>
              <w:t>Филькова Н</w:t>
            </w:r>
            <w:r w:rsidR="00D167B2" w:rsidRPr="00FD0C7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r w:rsidRPr="00FD0C7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E0C1A" w:rsidRDefault="009E0C1A" w:rsidP="003734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7344A" w:rsidRPr="0037344A" w:rsidRDefault="0037344A" w:rsidP="003734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37344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D0C79"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 А.,</w:t>
            </w:r>
            <w:r w:rsidRPr="003734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713C" w:rsidRDefault="00EF713C" w:rsidP="003734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ВКК</w:t>
            </w:r>
          </w:p>
          <w:p w:rsidR="0037344A" w:rsidRPr="0037344A" w:rsidRDefault="00EF713C" w:rsidP="003734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37344A" w:rsidRPr="0037344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37344A" w:rsidRPr="0037344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7344A" w:rsidRPr="0037344A" w:rsidRDefault="0037344A" w:rsidP="003734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D0C79">
              <w:rPr>
                <w:rFonts w:ascii="Times New Roman" w:hAnsi="Times New Roman"/>
                <w:b/>
                <w:i/>
                <w:sz w:val="24"/>
                <w:szCs w:val="24"/>
              </w:rPr>
              <w:t>Новикова Е. А.,</w:t>
            </w:r>
            <w:r w:rsidRPr="0037344A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предметно – </w:t>
            </w:r>
            <w:proofErr w:type="gramStart"/>
            <w:r w:rsidRPr="0037344A">
              <w:rPr>
                <w:rFonts w:ascii="Times New Roman" w:hAnsi="Times New Roman"/>
                <w:b/>
                <w:sz w:val="24"/>
                <w:szCs w:val="24"/>
              </w:rPr>
              <w:t>цикловой</w:t>
            </w:r>
            <w:proofErr w:type="gramEnd"/>
          </w:p>
          <w:p w:rsidR="0037344A" w:rsidRPr="0037344A" w:rsidRDefault="0037344A" w:rsidP="003734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44A">
              <w:rPr>
                <w:rFonts w:ascii="Times New Roman" w:hAnsi="Times New Roman"/>
                <w:b/>
                <w:sz w:val="24"/>
                <w:szCs w:val="24"/>
              </w:rPr>
              <w:t xml:space="preserve">комиссией отделения «Оркестровые струнные инструменты» </w:t>
            </w:r>
          </w:p>
          <w:p w:rsidR="00837613" w:rsidRDefault="00837613" w:rsidP="009619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</w:p>
          <w:p w:rsidR="00837613" w:rsidRDefault="00837613" w:rsidP="009619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</w:p>
          <w:p w:rsidR="0037344A" w:rsidRDefault="0037344A" w:rsidP="0096197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44A">
              <w:rPr>
                <w:rFonts w:ascii="Times New Roman" w:hAnsi="Times New Roman"/>
                <w:b/>
                <w:sz w:val="24"/>
                <w:szCs w:val="24"/>
              </w:rPr>
              <w:t xml:space="preserve">«Братское музыкальное училище»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EF71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E64AD4" w:rsidRPr="00E64AD4" w:rsidRDefault="00E64AD4" w:rsidP="00E64AD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 xml:space="preserve">- развитие музыкально-творческих способностей </w:t>
            </w:r>
            <w:proofErr w:type="gramStart"/>
            <w:r w:rsidRPr="00E64AD4">
              <w:rPr>
                <w:rFonts w:ascii="Times New Roman" w:hAnsi="Times New Roman"/>
                <w:sz w:val="24"/>
                <w:szCs w:val="24"/>
              </w:rPr>
              <w:t>учащегося</w:t>
            </w:r>
            <w:proofErr w:type="gramEnd"/>
            <w:r w:rsidRPr="00E64AD4">
              <w:rPr>
                <w:rFonts w:ascii="Times New Roman" w:hAnsi="Times New Roman"/>
                <w:sz w:val="24"/>
                <w:szCs w:val="24"/>
              </w:rPr>
              <w:t xml:space="preserve"> на основе приобретенных им знаний, умений и навыков ансамблевого     исполнительства</w:t>
            </w:r>
            <w:r w:rsidRPr="00E64A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E64AD4" w:rsidRPr="00E64AD4" w:rsidRDefault="00E86626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="00E64AD4" w:rsidRPr="00E64AD4">
              <w:rPr>
                <w:rFonts w:ascii="Times New Roman" w:hAnsi="Times New Roman"/>
                <w:sz w:val="24"/>
                <w:szCs w:val="24"/>
              </w:rPr>
              <w:t>-формирование комплекса умений и навыков в области коллективного творчества</w:t>
            </w:r>
            <w:r w:rsidR="00E64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AD4" w:rsidRPr="00E64AD4">
              <w:rPr>
                <w:rFonts w:ascii="Times New Roman" w:hAnsi="Times New Roman"/>
                <w:sz w:val="24"/>
                <w:szCs w:val="24"/>
              </w:rPr>
              <w:t>- ансамблевого исполнительства, позволяющие демонстрировать в ансамблевой игре единство исполнительских намерений и реализацию исполнительского замысла;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 xml:space="preserve"> - стимулирование развития эмоциональности, памяти, мышления, 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>воображения и творческой активности при игре в ансамбле;</w:t>
            </w:r>
          </w:p>
          <w:p w:rsidR="00E64AD4" w:rsidRPr="00E64AD4" w:rsidRDefault="00EF713C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-формирование у уча</w:t>
            </w:r>
            <w:r w:rsidR="00E64AD4" w:rsidRPr="00E64AD4">
              <w:rPr>
                <w:rFonts w:ascii="Times New Roman" w:hAnsi="Times New Roman"/>
                <w:sz w:val="24"/>
                <w:szCs w:val="24"/>
              </w:rPr>
              <w:t xml:space="preserve">щихся комплекса исполнительских навыков, необходимых </w:t>
            </w:r>
            <w:proofErr w:type="gramStart"/>
            <w:r w:rsidR="00E64AD4" w:rsidRPr="00E64AD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E64AD4" w:rsidRPr="00E64AD4">
              <w:rPr>
                <w:rFonts w:ascii="Times New Roman" w:hAnsi="Times New Roman"/>
                <w:sz w:val="24"/>
                <w:szCs w:val="24"/>
              </w:rPr>
              <w:t xml:space="preserve"> ансамблевого </w:t>
            </w:r>
            <w:proofErr w:type="spellStart"/>
            <w:r w:rsidR="00E64AD4" w:rsidRPr="00E64AD4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="00E64AD4" w:rsidRPr="00E64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 xml:space="preserve"> - развитие чувства ансамбля (чувства партнерства при игре в ансамбле), артистизма и музыкальности;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 xml:space="preserve"> - обучение навыкам самостоятельной работы, а также навыкам чтения с листа в ансамбле;</w:t>
            </w:r>
          </w:p>
          <w:p w:rsidR="00E64AD4" w:rsidRPr="00E64AD4" w:rsidRDefault="00EF713C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приобретение уча</w:t>
            </w:r>
            <w:r w:rsidR="00E64AD4" w:rsidRPr="00E64AD4">
              <w:rPr>
                <w:rFonts w:ascii="Times New Roman" w:hAnsi="Times New Roman"/>
                <w:sz w:val="24"/>
                <w:szCs w:val="24"/>
              </w:rPr>
              <w:t xml:space="preserve">щимися опыта творческой деятельности и публичных  выступлений в сфере ансамблевого </w:t>
            </w:r>
            <w:proofErr w:type="spellStart"/>
            <w:r w:rsidR="00E64AD4" w:rsidRPr="00E64AD4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="00E64AD4" w:rsidRPr="00E64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 xml:space="preserve"> - 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      </w:r>
          </w:p>
          <w:p w:rsidR="00E86626" w:rsidRPr="00E64AD4" w:rsidRDefault="00E64AD4" w:rsidP="00E64AD4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 xml:space="preserve">  -знание основных направлений камерно-ансамблевой музык</w:t>
            </w:r>
            <w:proofErr w:type="gramStart"/>
            <w:r w:rsidRPr="00E64AD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64AD4">
              <w:rPr>
                <w:rFonts w:ascii="Times New Roman" w:hAnsi="Times New Roman"/>
                <w:sz w:val="24"/>
                <w:szCs w:val="24"/>
              </w:rPr>
              <w:t xml:space="preserve"> эпохи барокко, том числе сочинений И.С.Баха, венской классики, романтизма, русской музыки </w:t>
            </w:r>
            <w:r w:rsidRPr="00E64AD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64AD4">
              <w:rPr>
                <w:rFonts w:ascii="Times New Roman" w:hAnsi="Times New Roman"/>
                <w:sz w:val="24"/>
                <w:szCs w:val="24"/>
              </w:rPr>
              <w:t xml:space="preserve"> века, отечественной и зарубежной музыки </w:t>
            </w:r>
            <w:r w:rsidRPr="00E64AD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64AD4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423A6B" w:rsidRPr="00E64AD4" w:rsidRDefault="00423A6B" w:rsidP="00E64AD4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6B2CE2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4AD4" w:rsidRPr="00E64AD4" w:rsidRDefault="00EF713C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 уча</w:t>
            </w:r>
            <w:r w:rsidR="00E64AD4" w:rsidRPr="00E64AD4">
              <w:rPr>
                <w:rFonts w:ascii="Times New Roman" w:hAnsi="Times New Roman"/>
                <w:sz w:val="24"/>
                <w:szCs w:val="24"/>
              </w:rPr>
              <w:t xml:space="preserve">щегося интереса к музыкальному искусству, 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 xml:space="preserve">самостоятельному музыкальному исполнительству, совместному </w:t>
            </w:r>
            <w:proofErr w:type="spellStart"/>
            <w:r w:rsidRPr="00E64AD4">
              <w:rPr>
                <w:rFonts w:ascii="Times New Roman" w:hAnsi="Times New Roman"/>
                <w:sz w:val="24"/>
                <w:szCs w:val="24"/>
              </w:rPr>
              <w:lastRenderedPageBreak/>
              <w:t>музицированию</w:t>
            </w:r>
            <w:proofErr w:type="spellEnd"/>
            <w:r w:rsidRPr="00E64AD4">
              <w:rPr>
                <w:rFonts w:ascii="Times New Roman" w:hAnsi="Times New Roman"/>
                <w:sz w:val="24"/>
                <w:szCs w:val="24"/>
              </w:rPr>
              <w:t xml:space="preserve"> в  ансамбле с партнерами;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 xml:space="preserve">- сформированный комплекс исполнительских знаний, умений и навыков, </w:t>
            </w:r>
            <w:r>
              <w:rPr>
                <w:rFonts w:ascii="Times New Roman" w:hAnsi="Times New Roman"/>
                <w:sz w:val="24"/>
                <w:szCs w:val="24"/>
              </w:rPr>
              <w:t>позволяющих</w:t>
            </w:r>
            <w:r w:rsidRPr="00E64AD4">
              <w:rPr>
                <w:rFonts w:ascii="Times New Roman" w:hAnsi="Times New Roman"/>
                <w:sz w:val="24"/>
                <w:szCs w:val="24"/>
              </w:rPr>
              <w:t xml:space="preserve"> использовать многообразные возможности скрипки 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>- знание ансамблевого репертуара;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>- знание художественно-исполнительских возможностей инструмента;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>- знание профессиональной терминологии;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>- наличие умений по чтению с листа музыкальных произведений в ансамбле;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>- навыки по воспитанию совместного для партнеров чувства ритма;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 xml:space="preserve">- навыки по воспитанию слухового контроля при </w:t>
            </w:r>
            <w:proofErr w:type="gramStart"/>
            <w:r w:rsidRPr="00E64AD4">
              <w:rPr>
                <w:rFonts w:ascii="Times New Roman" w:hAnsi="Times New Roman"/>
                <w:sz w:val="24"/>
                <w:szCs w:val="24"/>
              </w:rPr>
              <w:t>ансамблевом</w:t>
            </w:r>
            <w:proofErr w:type="gramEnd"/>
            <w:r w:rsidRPr="00E64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AD4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E64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      </w:r>
          </w:p>
          <w:p w:rsidR="00E64AD4" w:rsidRPr="00E64AD4" w:rsidRDefault="00E64AD4" w:rsidP="00E64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D4">
              <w:rPr>
                <w:rFonts w:ascii="Times New Roman" w:hAnsi="Times New Roman"/>
                <w:sz w:val="24"/>
                <w:szCs w:val="24"/>
              </w:rPr>
              <w:t xml:space="preserve">- наличие навыков </w:t>
            </w:r>
            <w:proofErr w:type="spellStart"/>
            <w:r w:rsidRPr="00E64AD4">
              <w:rPr>
                <w:rFonts w:ascii="Times New Roman" w:hAnsi="Times New Roman"/>
                <w:sz w:val="24"/>
                <w:szCs w:val="24"/>
              </w:rPr>
              <w:t>репетиционно</w:t>
            </w:r>
            <w:proofErr w:type="spellEnd"/>
            <w:r w:rsidRPr="00E64AD4">
              <w:rPr>
                <w:rFonts w:ascii="Times New Roman" w:hAnsi="Times New Roman"/>
                <w:sz w:val="24"/>
                <w:szCs w:val="24"/>
              </w:rPr>
              <w:t xml:space="preserve">-концертной работы в качестве </w:t>
            </w:r>
          </w:p>
          <w:p w:rsidR="00E145C3" w:rsidRPr="0037344A" w:rsidRDefault="00E64AD4" w:rsidP="003734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AD4">
              <w:rPr>
                <w:rFonts w:ascii="Times New Roman" w:hAnsi="Times New Roman"/>
                <w:sz w:val="24"/>
                <w:szCs w:val="24"/>
              </w:rPr>
              <w:t>ансамблиста</w:t>
            </w:r>
            <w:proofErr w:type="spellEnd"/>
            <w:r w:rsidRPr="00E64A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0007AA" w:rsidRDefault="002A4CBC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227B9C"/>
    <w:rsid w:val="00247422"/>
    <w:rsid w:val="00290134"/>
    <w:rsid w:val="002A4CBC"/>
    <w:rsid w:val="003259AD"/>
    <w:rsid w:val="003520C7"/>
    <w:rsid w:val="00356E9D"/>
    <w:rsid w:val="00361946"/>
    <w:rsid w:val="0037344A"/>
    <w:rsid w:val="00411935"/>
    <w:rsid w:val="004219C2"/>
    <w:rsid w:val="00423A6B"/>
    <w:rsid w:val="0050415E"/>
    <w:rsid w:val="005E4179"/>
    <w:rsid w:val="006179CB"/>
    <w:rsid w:val="00660601"/>
    <w:rsid w:val="006B2CE2"/>
    <w:rsid w:val="007402F8"/>
    <w:rsid w:val="00805FF6"/>
    <w:rsid w:val="00837613"/>
    <w:rsid w:val="008A74BA"/>
    <w:rsid w:val="008E04BD"/>
    <w:rsid w:val="00901FFF"/>
    <w:rsid w:val="00926F1E"/>
    <w:rsid w:val="00930393"/>
    <w:rsid w:val="00932AB8"/>
    <w:rsid w:val="0094493D"/>
    <w:rsid w:val="00961971"/>
    <w:rsid w:val="00976E1C"/>
    <w:rsid w:val="009E0C1A"/>
    <w:rsid w:val="00A06159"/>
    <w:rsid w:val="00B95BC8"/>
    <w:rsid w:val="00C2222F"/>
    <w:rsid w:val="00CA7C7E"/>
    <w:rsid w:val="00D167B2"/>
    <w:rsid w:val="00D22C2A"/>
    <w:rsid w:val="00E145C3"/>
    <w:rsid w:val="00E64AD4"/>
    <w:rsid w:val="00E760E3"/>
    <w:rsid w:val="00E86626"/>
    <w:rsid w:val="00EF713C"/>
    <w:rsid w:val="00F33A8F"/>
    <w:rsid w:val="00F36F2E"/>
    <w:rsid w:val="00F72F08"/>
    <w:rsid w:val="00FC065C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71E2-A12A-48E6-9170-B7A47A0C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cp:lastPrinted>2013-04-26T01:11:00Z</cp:lastPrinted>
  <dcterms:created xsi:type="dcterms:W3CDTF">2013-04-08T15:57:00Z</dcterms:created>
  <dcterms:modified xsi:type="dcterms:W3CDTF">2016-12-18T14:35:00Z</dcterms:modified>
</cp:coreProperties>
</file>